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28" w:rsidRDefault="00AF5B28" w:rsidP="00AF5B28">
      <w:pPr>
        <w:jc w:val="center"/>
        <w:rPr>
          <w:b/>
          <w:bCs/>
          <w:sz w:val="18"/>
        </w:rPr>
      </w:pPr>
      <w:r w:rsidRPr="00AF5B28">
        <w:rPr>
          <w:b/>
          <w:bCs/>
          <w:sz w:val="18"/>
        </w:rPr>
        <w:t>УПРАВЛЕНИЕ ОБРАЗОВАНИЯ АДМИНИСТРАЦИИ КАМЕНСКОГО РАЙОНА ПЕНЗЕНСКОЙ ОБЛАСТИ</w:t>
      </w:r>
    </w:p>
    <w:p w:rsidR="00AF5B28" w:rsidRPr="00AF5B28" w:rsidRDefault="00AF5B28" w:rsidP="00AF5B28">
      <w:pPr>
        <w:jc w:val="center"/>
        <w:rPr>
          <w:b/>
          <w:bCs/>
          <w:sz w:val="18"/>
        </w:rPr>
      </w:pPr>
      <w:r w:rsidRPr="00AF5B28">
        <w:t>Муниципальное общеобразовательное учреждение</w:t>
      </w:r>
    </w:p>
    <w:p w:rsidR="00AF5B28" w:rsidRPr="00AF5B28" w:rsidRDefault="00AF5B28" w:rsidP="00AF5B28">
      <w:pPr>
        <w:jc w:val="center"/>
        <w:rPr>
          <w:b/>
          <w:bCs/>
          <w:sz w:val="28"/>
        </w:rPr>
      </w:pPr>
      <w:r w:rsidRPr="00AF5B28">
        <w:rPr>
          <w:b/>
          <w:bCs/>
          <w:sz w:val="28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8 г"/>
        </w:smartTagPr>
        <w:r w:rsidRPr="00AF5B28">
          <w:rPr>
            <w:b/>
            <w:bCs/>
            <w:sz w:val="28"/>
          </w:rPr>
          <w:t>8 г</w:t>
        </w:r>
      </w:smartTag>
      <w:r w:rsidRPr="00AF5B28">
        <w:rPr>
          <w:b/>
          <w:bCs/>
          <w:sz w:val="28"/>
        </w:rPr>
        <w:t>.Каменки</w:t>
      </w:r>
    </w:p>
    <w:p w:rsidR="00AF5B28" w:rsidRPr="00AF5B28" w:rsidRDefault="00AF5B28" w:rsidP="00AF5B28">
      <w:pPr>
        <w:jc w:val="center"/>
        <w:rPr>
          <w:b/>
          <w:bCs/>
          <w:sz w:val="28"/>
        </w:rPr>
      </w:pPr>
      <w:r w:rsidRPr="00AF5B28">
        <w:rPr>
          <w:b/>
          <w:bCs/>
          <w:sz w:val="28"/>
        </w:rPr>
        <w:t>(МОУ СОШ № 8 )</w:t>
      </w:r>
    </w:p>
    <w:p w:rsidR="004C5612" w:rsidRDefault="004C5612" w:rsidP="00AF5B28">
      <w:pPr>
        <w:jc w:val="center"/>
        <w:rPr>
          <w:szCs w:val="200"/>
        </w:rPr>
      </w:pPr>
    </w:p>
    <w:p w:rsidR="00AF5B28" w:rsidRDefault="00AF5B28" w:rsidP="004D1061">
      <w:pPr>
        <w:rPr>
          <w:szCs w:val="200"/>
        </w:rPr>
      </w:pPr>
    </w:p>
    <w:tbl>
      <w:tblPr>
        <w:tblW w:w="0" w:type="auto"/>
        <w:tblLook w:val="00A0"/>
      </w:tblPr>
      <w:tblGrid>
        <w:gridCol w:w="4077"/>
        <w:gridCol w:w="1418"/>
        <w:gridCol w:w="4076"/>
      </w:tblGrid>
      <w:tr w:rsidR="00AF5B28" w:rsidRPr="00A733FD" w:rsidTr="00733D1C">
        <w:tc>
          <w:tcPr>
            <w:tcW w:w="4077" w:type="dxa"/>
          </w:tcPr>
          <w:p w:rsidR="00AF5B28" w:rsidRDefault="00AF5B28" w:rsidP="00733D1C">
            <w:r w:rsidRPr="00A733FD">
              <w:t xml:space="preserve">Согласовано </w:t>
            </w:r>
            <w:r>
              <w:t xml:space="preserve"> на </w:t>
            </w:r>
          </w:p>
          <w:p w:rsidR="00AF5B28" w:rsidRPr="00A733FD" w:rsidRDefault="00AF5B28" w:rsidP="00733D1C">
            <w:r>
              <w:t>Педагогическом совете   школы</w:t>
            </w:r>
          </w:p>
          <w:p w:rsidR="00AF5B28" w:rsidRPr="00A733FD" w:rsidRDefault="00AF5B28" w:rsidP="00733D1C">
            <w:pPr>
              <w:jc w:val="both"/>
            </w:pPr>
            <w:r w:rsidRPr="00A733FD">
              <w:t>Прот</w:t>
            </w:r>
            <w:r>
              <w:t>окол от  от 28.08.2019 г.</w:t>
            </w:r>
          </w:p>
          <w:p w:rsidR="00AF5B28" w:rsidRPr="00A733FD" w:rsidRDefault="00AF5B28" w:rsidP="00733D1C">
            <w:pPr>
              <w:jc w:val="both"/>
            </w:pPr>
            <w:r w:rsidRPr="00A733FD">
              <w:t xml:space="preserve">№ </w:t>
            </w:r>
            <w:r>
              <w:t>1</w:t>
            </w:r>
          </w:p>
        </w:tc>
        <w:tc>
          <w:tcPr>
            <w:tcW w:w="1418" w:type="dxa"/>
          </w:tcPr>
          <w:p w:rsidR="00AF5B28" w:rsidRPr="00A733FD" w:rsidRDefault="00AF5B28" w:rsidP="00733D1C">
            <w:pPr>
              <w:jc w:val="both"/>
            </w:pPr>
          </w:p>
        </w:tc>
        <w:tc>
          <w:tcPr>
            <w:tcW w:w="4076" w:type="dxa"/>
          </w:tcPr>
          <w:p w:rsidR="00AF5B28" w:rsidRPr="00C57DE4" w:rsidRDefault="00AF5B28" w:rsidP="00733D1C">
            <w:pPr>
              <w:shd w:val="clear" w:color="auto" w:fill="FFFFFF"/>
              <w:jc w:val="right"/>
            </w:pPr>
            <w:r w:rsidRPr="00C57DE4">
              <w:t>Утверждаю</w:t>
            </w:r>
          </w:p>
          <w:p w:rsidR="00AF5B28" w:rsidRPr="00C57DE4" w:rsidRDefault="00AF5B28" w:rsidP="00733D1C">
            <w:pPr>
              <w:shd w:val="clear" w:color="auto" w:fill="FFFFFF"/>
              <w:jc w:val="right"/>
            </w:pPr>
            <w:r w:rsidRPr="00C57DE4">
              <w:t xml:space="preserve">Директор </w:t>
            </w:r>
            <w:r>
              <w:t>МОУ СОШ  №8</w:t>
            </w:r>
          </w:p>
          <w:p w:rsidR="00AF5B28" w:rsidRDefault="00AF5B28" w:rsidP="00733D1C">
            <w:pPr>
              <w:shd w:val="clear" w:color="auto" w:fill="FFFFFF"/>
              <w:jc w:val="right"/>
            </w:pPr>
            <w:r w:rsidRPr="00C57DE4">
              <w:t>___</w:t>
            </w:r>
            <w:r>
              <w:t>________А.Н.Рябов</w:t>
            </w:r>
          </w:p>
          <w:p w:rsidR="00AF5B28" w:rsidRPr="00C57DE4" w:rsidRDefault="00AF5B28" w:rsidP="00733D1C">
            <w:pPr>
              <w:shd w:val="clear" w:color="auto" w:fill="FFFFFF"/>
              <w:jc w:val="right"/>
            </w:pPr>
            <w:r>
              <w:t>приказ №48</w:t>
            </w:r>
          </w:p>
          <w:p w:rsidR="00AF5B28" w:rsidRPr="00C57DE4" w:rsidRDefault="00AF5B28" w:rsidP="00733D1C">
            <w:pPr>
              <w:shd w:val="clear" w:color="auto" w:fill="FFFFFF"/>
              <w:jc w:val="right"/>
            </w:pPr>
            <w:r>
              <w:t>«28» августа 2019г.</w:t>
            </w:r>
          </w:p>
          <w:p w:rsidR="00AF5B28" w:rsidRPr="00A733FD" w:rsidRDefault="00AF5B28" w:rsidP="00733D1C">
            <w:pPr>
              <w:jc w:val="both"/>
            </w:pPr>
          </w:p>
        </w:tc>
      </w:tr>
      <w:tr w:rsidR="00AF5B28" w:rsidRPr="00A733FD" w:rsidTr="00733D1C">
        <w:tc>
          <w:tcPr>
            <w:tcW w:w="4077" w:type="dxa"/>
          </w:tcPr>
          <w:p w:rsidR="00AF5B28" w:rsidRPr="00A733FD" w:rsidRDefault="00AF5B28" w:rsidP="00733D1C"/>
        </w:tc>
        <w:tc>
          <w:tcPr>
            <w:tcW w:w="1418" w:type="dxa"/>
          </w:tcPr>
          <w:p w:rsidR="00AF5B28" w:rsidRPr="00A733FD" w:rsidRDefault="00AF5B28" w:rsidP="00733D1C">
            <w:pPr>
              <w:jc w:val="both"/>
            </w:pPr>
          </w:p>
        </w:tc>
        <w:tc>
          <w:tcPr>
            <w:tcW w:w="4076" w:type="dxa"/>
          </w:tcPr>
          <w:p w:rsidR="00AF5B28" w:rsidRPr="00C57DE4" w:rsidRDefault="00AF5B28" w:rsidP="00733D1C">
            <w:pPr>
              <w:shd w:val="clear" w:color="auto" w:fill="FFFFFF"/>
              <w:jc w:val="right"/>
            </w:pPr>
          </w:p>
        </w:tc>
      </w:tr>
    </w:tbl>
    <w:p w:rsidR="00AF5B28" w:rsidRDefault="00AF5B28" w:rsidP="00AF5B28">
      <w:pPr>
        <w:rPr>
          <w:b/>
        </w:rPr>
      </w:pPr>
    </w:p>
    <w:p w:rsidR="00AF5B28" w:rsidRDefault="00AF5B28" w:rsidP="00AF5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 о внутришкольном контроле</w:t>
      </w:r>
      <w:r>
        <w:rPr>
          <w:b/>
          <w:sz w:val="28"/>
          <w:szCs w:val="28"/>
        </w:rPr>
        <w:br/>
      </w:r>
      <w:r w:rsidRPr="000B3A85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МОУ СОШ  №8 г. Каменки</w:t>
      </w:r>
      <w:r w:rsidRPr="000B3A85">
        <w:rPr>
          <w:b/>
          <w:sz w:val="28"/>
          <w:szCs w:val="28"/>
        </w:rPr>
        <w:t xml:space="preserve"> </w:t>
      </w:r>
    </w:p>
    <w:p w:rsidR="00AF5B28" w:rsidRDefault="00AF5B28" w:rsidP="00AF5B28">
      <w:pPr>
        <w:rPr>
          <w:b/>
          <w:sz w:val="28"/>
          <w:szCs w:val="28"/>
        </w:rPr>
      </w:pPr>
    </w:p>
    <w:p w:rsidR="00AF5B28" w:rsidRPr="00E307C5" w:rsidRDefault="00AF5B28" w:rsidP="00AF5B28">
      <w:pPr>
        <w:rPr>
          <w:b/>
        </w:rPr>
      </w:pPr>
      <w:r w:rsidRPr="00E307C5">
        <w:rPr>
          <w:b/>
        </w:rPr>
        <w:t xml:space="preserve">1. Общие положения </w:t>
      </w:r>
    </w:p>
    <w:p w:rsidR="00AF5B28" w:rsidRPr="00E307C5" w:rsidRDefault="00AF5B28" w:rsidP="00E307C5">
      <w:pPr>
        <w:rPr>
          <w:sz w:val="28"/>
          <w:szCs w:val="28"/>
        </w:rPr>
      </w:pPr>
      <w:r>
        <w:t>1</w:t>
      </w:r>
      <w:r w:rsidRPr="00E307C5">
        <w:t>.</w:t>
      </w:r>
      <w:r w:rsidRPr="00E307C5">
        <w:rPr>
          <w:sz w:val="28"/>
          <w:szCs w:val="28"/>
        </w:rPr>
        <w:t>1. Настоящее Положение о внутришкольном контроле в  МОУ СОШ №8 г.Камиенки (далее - Положение) разработано в соответствии с: - Законом «Об образовании в Российской Федерации» (п. I ч. 3 ст. 28, ст. 29, 30),Уставом МОУ СОШ №8 г.Каменки</w:t>
      </w:r>
    </w:p>
    <w:p w:rsidR="00E307C5" w:rsidRPr="00E307C5" w:rsidRDefault="00E307C5" w:rsidP="00E307C5">
      <w:pPr>
        <w:rPr>
          <w:sz w:val="28"/>
          <w:szCs w:val="28"/>
        </w:rPr>
      </w:pPr>
    </w:p>
    <w:p w:rsidR="00AF5B28" w:rsidRPr="00E307C5" w:rsidRDefault="00AF5B28" w:rsidP="00E307C5">
      <w:pPr>
        <w:rPr>
          <w:sz w:val="28"/>
          <w:szCs w:val="28"/>
        </w:rPr>
      </w:pPr>
      <w:r w:rsidRPr="00E307C5">
        <w:rPr>
          <w:sz w:val="28"/>
          <w:szCs w:val="28"/>
        </w:rPr>
        <w:t>1.2.Положение регламентирует содержание и порядок проведения внутришкольного контроля (ВШК).</w:t>
      </w:r>
    </w:p>
    <w:p w:rsidR="00AF5B28" w:rsidRPr="00E307C5" w:rsidRDefault="00AF5B28" w:rsidP="00E307C5">
      <w:pPr>
        <w:rPr>
          <w:sz w:val="28"/>
          <w:szCs w:val="28"/>
        </w:rPr>
      </w:pPr>
      <w:r w:rsidRPr="00E307C5">
        <w:rPr>
          <w:sz w:val="28"/>
          <w:szCs w:val="28"/>
        </w:rPr>
        <w:t>1.3</w:t>
      </w:r>
      <w:r w:rsidRPr="00E307C5">
        <w:rPr>
          <w:i/>
          <w:sz w:val="28"/>
          <w:szCs w:val="28"/>
        </w:rPr>
        <w:t>.Внутришкольный контроль</w:t>
      </w:r>
      <w:r w:rsidRPr="00E307C5">
        <w:rPr>
          <w:sz w:val="28"/>
          <w:szCs w:val="28"/>
        </w:rPr>
        <w:t xml:space="preserve"> – процесс получения и переработки информации о ходе и результатах образовательной деятельности с целью принятия на этой основе управленческого решения.</w:t>
      </w:r>
    </w:p>
    <w:p w:rsidR="00E307C5" w:rsidRPr="00E307C5" w:rsidRDefault="00E307C5" w:rsidP="00E307C5">
      <w:pPr>
        <w:rPr>
          <w:sz w:val="28"/>
          <w:szCs w:val="28"/>
        </w:rPr>
      </w:pPr>
    </w:p>
    <w:p w:rsidR="00AF5B28" w:rsidRPr="00E307C5" w:rsidRDefault="00AF5B28" w:rsidP="00E307C5">
      <w:pPr>
        <w:rPr>
          <w:sz w:val="28"/>
          <w:szCs w:val="28"/>
        </w:rPr>
      </w:pPr>
      <w:r w:rsidRPr="00E307C5">
        <w:rPr>
          <w:sz w:val="28"/>
          <w:szCs w:val="28"/>
        </w:rPr>
        <w:t>1.4</w:t>
      </w:r>
      <w:r w:rsidRPr="00E307C5">
        <w:rPr>
          <w:i/>
          <w:sz w:val="28"/>
          <w:szCs w:val="28"/>
        </w:rPr>
        <w:t>.</w:t>
      </w:r>
      <w:r w:rsidR="00E307C5" w:rsidRPr="00E307C5">
        <w:rPr>
          <w:i/>
          <w:sz w:val="28"/>
          <w:szCs w:val="28"/>
        </w:rPr>
        <w:t>Внутришкольный контроль</w:t>
      </w:r>
      <w:r w:rsidR="00E307C5" w:rsidRPr="00E307C5">
        <w:rPr>
          <w:sz w:val="28"/>
          <w:szCs w:val="28"/>
        </w:rPr>
        <w:t xml:space="preserve"> может осуществляться в виде плановых или  оперативных проверок, мониторинга, проведения административных работ.</w:t>
      </w:r>
    </w:p>
    <w:p w:rsidR="00E307C5" w:rsidRPr="00E307C5" w:rsidRDefault="00E307C5" w:rsidP="00E307C5">
      <w:pPr>
        <w:rPr>
          <w:sz w:val="28"/>
          <w:szCs w:val="28"/>
        </w:rPr>
      </w:pPr>
    </w:p>
    <w:p w:rsidR="00E307C5" w:rsidRPr="00E307C5" w:rsidRDefault="00E307C5" w:rsidP="00E307C5">
      <w:pPr>
        <w:rPr>
          <w:b/>
          <w:sz w:val="28"/>
          <w:szCs w:val="28"/>
        </w:rPr>
      </w:pPr>
      <w:r w:rsidRPr="00E307C5">
        <w:rPr>
          <w:i/>
          <w:sz w:val="28"/>
          <w:szCs w:val="28"/>
        </w:rPr>
        <w:t>Внутришкольный контроль</w:t>
      </w:r>
      <w:r w:rsidRPr="00E307C5">
        <w:rPr>
          <w:sz w:val="28"/>
          <w:szCs w:val="28"/>
        </w:rPr>
        <w:t xml:space="preserve">  в виде плановых проверок осуществляется в соответствии с утвержденным планом – графиком, который обеспечивает</w:t>
      </w:r>
      <w:r w:rsidRPr="00E307C5">
        <w:rPr>
          <w:b/>
          <w:sz w:val="28"/>
          <w:szCs w:val="28"/>
        </w:rPr>
        <w:t xml:space="preserve"> </w:t>
      </w:r>
      <w:r w:rsidR="00AF5B28" w:rsidRPr="00E307C5">
        <w:rPr>
          <w:sz w:val="28"/>
          <w:szCs w:val="28"/>
        </w:rPr>
        <w:t>периодичность и исключает нерациональное дублирование в организации проверок. Он доводится до членов педагогического коллектива в начале учебного года.</w:t>
      </w:r>
    </w:p>
    <w:p w:rsidR="00AF5B28" w:rsidRPr="00E307C5" w:rsidRDefault="00AF5B28" w:rsidP="00E307C5">
      <w:pPr>
        <w:rPr>
          <w:b/>
          <w:sz w:val="28"/>
          <w:szCs w:val="28"/>
        </w:rPr>
      </w:pPr>
      <w:r w:rsidRPr="00E307C5">
        <w:rPr>
          <w:sz w:val="28"/>
          <w:szCs w:val="28"/>
        </w:rPr>
        <w:t xml:space="preserve"> </w:t>
      </w:r>
      <w:r w:rsidRPr="00E307C5">
        <w:rPr>
          <w:i/>
          <w:sz w:val="28"/>
          <w:szCs w:val="28"/>
          <w:u w:val="single"/>
        </w:rPr>
        <w:t>Внутришкольный контроль в виде оперативных проверок</w:t>
      </w:r>
      <w:r w:rsidRPr="00E307C5">
        <w:rPr>
          <w:sz w:val="28"/>
          <w:szCs w:val="28"/>
        </w:rPr>
        <w:t xml:space="preserve">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образовательного процесса.</w:t>
      </w:r>
    </w:p>
    <w:p w:rsidR="00AF5B28" w:rsidRPr="00E307C5" w:rsidRDefault="00AF5B28" w:rsidP="00E307C5">
      <w:pPr>
        <w:spacing w:before="100" w:beforeAutospacing="1"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 </w:t>
      </w:r>
      <w:r w:rsidRPr="00E307C5">
        <w:rPr>
          <w:i/>
          <w:sz w:val="28"/>
          <w:szCs w:val="28"/>
          <w:u w:val="single"/>
        </w:rPr>
        <w:t>Внутришкольный контроль в виде мониторинга</w:t>
      </w:r>
      <w:r w:rsidRPr="00E307C5">
        <w:rPr>
          <w:sz w:val="28"/>
          <w:szCs w:val="28"/>
        </w:rPr>
        <w:t xml:space="preserve">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</w:t>
      </w:r>
      <w:r w:rsidRPr="00E307C5">
        <w:rPr>
          <w:sz w:val="28"/>
          <w:szCs w:val="28"/>
        </w:rPr>
        <w:lastRenderedPageBreak/>
        <w:t>образования (результаты образовательной деятельности, состояние здоровья обучающихся, организация питания, выполнение режимных моментов, исполнительная дисциплина, учебно-методическое обеспечение, диагностика педагогического мастерства и т.д.).</w:t>
      </w:r>
    </w:p>
    <w:p w:rsidR="00AF5B28" w:rsidRPr="00E307C5" w:rsidRDefault="00AF5B28" w:rsidP="00E307C5">
      <w:pPr>
        <w:spacing w:before="100" w:beforeAutospacing="1" w:line="360" w:lineRule="auto"/>
        <w:rPr>
          <w:sz w:val="28"/>
          <w:szCs w:val="28"/>
        </w:rPr>
      </w:pPr>
      <w:r w:rsidRPr="00E307C5">
        <w:rPr>
          <w:i/>
          <w:sz w:val="28"/>
          <w:szCs w:val="28"/>
          <w:u w:val="single"/>
        </w:rPr>
        <w:t>Внутришкольный контроль в виде административной работы</w:t>
      </w:r>
      <w:r w:rsidRPr="00E307C5">
        <w:rPr>
          <w:sz w:val="28"/>
          <w:szCs w:val="28"/>
        </w:rPr>
        <w:t xml:space="preserve"> осуществляется директором школы или его заместителями по учебно-воспитательной работе с целью проверки успешности обучения в рамках текущего контроля успеваемости и промежуточной аттестации обучающихся.</w:t>
      </w:r>
    </w:p>
    <w:p w:rsidR="00AF5B28" w:rsidRPr="00E307C5" w:rsidRDefault="00AF5B28" w:rsidP="00E307C5">
      <w:pPr>
        <w:pStyle w:val="ListParagraph"/>
        <w:numPr>
          <w:ilvl w:val="1"/>
          <w:numId w:val="1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Положение о ВШК принимается на педагогическом совете, имеющим право вносить в него изменения и дополнения.</w:t>
      </w:r>
    </w:p>
    <w:p w:rsidR="00AF5B28" w:rsidRPr="00E307C5" w:rsidRDefault="00AF5B28" w:rsidP="00E307C5">
      <w:pPr>
        <w:pStyle w:val="ListParagraph"/>
        <w:spacing w:after="0" w:line="360" w:lineRule="auto"/>
        <w:ind w:left="465"/>
        <w:rPr>
          <w:rFonts w:ascii="Times New Roman" w:hAnsi="Times New Roman"/>
          <w:sz w:val="28"/>
          <w:szCs w:val="28"/>
        </w:rPr>
      </w:pP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2. Цель и задачи внутришкольного контроля</w:t>
      </w:r>
    </w:p>
    <w:p w:rsidR="00AF5B28" w:rsidRPr="00E307C5" w:rsidRDefault="00AF5B28" w:rsidP="00E307C5">
      <w:pPr>
        <w:pStyle w:val="3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E307C5">
        <w:rPr>
          <w:b w:val="0"/>
          <w:sz w:val="28"/>
          <w:szCs w:val="28"/>
        </w:rPr>
        <w:t xml:space="preserve">2.1. </w:t>
      </w:r>
      <w:r w:rsidRPr="00E307C5">
        <w:rPr>
          <w:sz w:val="28"/>
          <w:szCs w:val="28"/>
        </w:rPr>
        <w:t>Целью</w:t>
      </w:r>
      <w:r w:rsidRPr="00E307C5">
        <w:rPr>
          <w:b w:val="0"/>
          <w:sz w:val="28"/>
          <w:szCs w:val="28"/>
        </w:rPr>
        <w:t xml:space="preserve"> внутришкольного мониторинга качества образования является обеспечение органов управления школы, экспертов в области образования, осуществляющих общественный характер управления образовательным  учреждением, информацией о состоянии и динамике качества образования в школе.</w:t>
      </w:r>
    </w:p>
    <w:p w:rsidR="00AF5B28" w:rsidRPr="00E307C5" w:rsidRDefault="00AF5B28" w:rsidP="00E307C5">
      <w:pPr>
        <w:pStyle w:val="3"/>
        <w:spacing w:before="0" w:beforeAutospacing="0" w:after="0" w:afterAutospacing="0" w:line="360" w:lineRule="auto"/>
        <w:rPr>
          <w:sz w:val="28"/>
          <w:szCs w:val="28"/>
        </w:rPr>
      </w:pPr>
      <w:r w:rsidRPr="00E307C5">
        <w:rPr>
          <w:b w:val="0"/>
          <w:sz w:val="28"/>
          <w:szCs w:val="28"/>
        </w:rPr>
        <w:t xml:space="preserve">2.2. </w:t>
      </w:r>
      <w:r w:rsidRPr="00E307C5">
        <w:rPr>
          <w:sz w:val="28"/>
          <w:szCs w:val="28"/>
        </w:rPr>
        <w:t>Задачами мониторинга качества образования являются:</w:t>
      </w:r>
    </w:p>
    <w:p w:rsidR="00AF5B28" w:rsidRPr="00E307C5" w:rsidRDefault="00AF5B28" w:rsidP="00E307C5">
      <w:pPr>
        <w:pStyle w:val="3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E307C5">
        <w:rPr>
          <w:b w:val="0"/>
          <w:sz w:val="28"/>
          <w:szCs w:val="28"/>
        </w:rPr>
        <w:t>организационное и методическое обеспечение сбора, обработки, хранения информации о состоянии и динамике показателей качества образования;</w:t>
      </w:r>
    </w:p>
    <w:p w:rsidR="00AF5B28" w:rsidRPr="00E307C5" w:rsidRDefault="00AF5B28" w:rsidP="00E307C5">
      <w:pPr>
        <w:pStyle w:val="3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E307C5">
        <w:rPr>
          <w:b w:val="0"/>
          <w:sz w:val="28"/>
          <w:szCs w:val="28"/>
        </w:rPr>
        <w:t>осуществление контроля над исполнением законодательства в области образования, выявление случаев нарушений и неисполнения законодательных и иных нормативно-правовых актов, принятие мер по их пресечению;</w:t>
      </w:r>
    </w:p>
    <w:p w:rsidR="00AF5B28" w:rsidRPr="00E307C5" w:rsidRDefault="00AF5B28" w:rsidP="00E307C5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анализ причин, лежащих в основе нарушений, принятие мер по их предупреждению;</w:t>
      </w:r>
    </w:p>
    <w:p w:rsidR="00AF5B28" w:rsidRPr="00E307C5" w:rsidRDefault="00AF5B28" w:rsidP="00E307C5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 xml:space="preserve">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предположений по </w:t>
      </w:r>
      <w:r w:rsidRPr="00E307C5">
        <w:rPr>
          <w:rFonts w:ascii="Times New Roman" w:hAnsi="Times New Roman"/>
          <w:sz w:val="28"/>
          <w:szCs w:val="28"/>
        </w:rPr>
        <w:lastRenderedPageBreak/>
        <w:t>распространению педагогического опыта и устранению негативных тенденций;</w:t>
      </w:r>
    </w:p>
    <w:p w:rsidR="00AF5B28" w:rsidRPr="00E307C5" w:rsidRDefault="00AF5B28" w:rsidP="00E307C5">
      <w:pPr>
        <w:pStyle w:val="3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E307C5">
        <w:rPr>
          <w:b w:val="0"/>
          <w:sz w:val="28"/>
          <w:szCs w:val="28"/>
        </w:rPr>
        <w:t>проведение сравнительного анализа  и анализа факторов, влияющих на динамику качества образования;</w:t>
      </w:r>
    </w:p>
    <w:p w:rsidR="00AF5B28" w:rsidRPr="00E307C5" w:rsidRDefault="00AF5B28" w:rsidP="00E307C5">
      <w:pPr>
        <w:pStyle w:val="3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E307C5">
        <w:rPr>
          <w:b w:val="0"/>
          <w:sz w:val="28"/>
          <w:szCs w:val="28"/>
        </w:rPr>
        <w:t>оформление и представление информации о состоянии и динамике качества образования.</w:t>
      </w:r>
    </w:p>
    <w:p w:rsidR="00AF5B28" w:rsidRPr="00E307C5" w:rsidRDefault="00AF5B28" w:rsidP="00E307C5">
      <w:pPr>
        <w:pStyle w:val="a5"/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оказание методической помощи педагогическим работникам в процессе контроля;</w:t>
      </w:r>
    </w:p>
    <w:p w:rsidR="00AF5B28" w:rsidRPr="00E307C5" w:rsidRDefault="00AF5B28" w:rsidP="00E307C5">
      <w:pPr>
        <w:pStyle w:val="ListParagraph"/>
        <w:spacing w:after="0" w:line="360" w:lineRule="auto"/>
        <w:ind w:left="1185"/>
        <w:rPr>
          <w:rFonts w:ascii="Times New Roman" w:hAnsi="Times New Roman"/>
          <w:sz w:val="28"/>
          <w:szCs w:val="28"/>
        </w:rPr>
      </w:pP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3.Содержание контроля: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 xml:space="preserve">Выполнение  </w:t>
      </w:r>
      <w:r w:rsidRPr="00E307C5">
        <w:rPr>
          <w:rFonts w:ascii="Times New Roman" w:hAnsi="Times New Roman"/>
          <w:color w:val="000000"/>
          <w:sz w:val="28"/>
          <w:szCs w:val="28"/>
        </w:rPr>
        <w:t>Федерального закона № 273-ФЗ от 29.12.2012 «Об                       образовании в Российской Федерации», в</w:t>
      </w:r>
      <w:r w:rsidRPr="00E307C5">
        <w:rPr>
          <w:rFonts w:ascii="Times New Roman" w:hAnsi="Times New Roman"/>
          <w:sz w:val="28"/>
          <w:szCs w:val="28"/>
        </w:rPr>
        <w:t xml:space="preserve"> части обязательности основного общего образования.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использование методического обеспечения в образовательном процессе;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реализация утвержденных образовательных программ и учебных планов, соблюдение утвержденных учебных графиков;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ведение школьной документации (планы, классные журналы, дневники и тетради учащихся, журналы внеурочной деятельности и т.д.);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соблюдение устава, правил внутреннего трудового распорядка и иных локальных актов школы;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соблюдение порядка проведения промежуточной и итоговой аттестации учащихся и текущего контроля их успеваемости;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работа творческих групп, методических объединений, библиотеки;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реализация воспитательных программ и их результативность;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организация питания и медицинского обслуживания школьников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охрана труда и здоровья участников образовательного процесса;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исполнение принятых коллективных решений, нормативных актов;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контроль за состоянием УМК;</w:t>
      </w:r>
    </w:p>
    <w:p w:rsidR="00AF5B28" w:rsidRPr="00E307C5" w:rsidRDefault="00AF5B28" w:rsidP="00E307C5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выполнение требований санитарных правил;</w:t>
      </w:r>
    </w:p>
    <w:p w:rsidR="00AF5B28" w:rsidRPr="00E307C5" w:rsidRDefault="00AF5B28" w:rsidP="00E307C5">
      <w:pPr>
        <w:numPr>
          <w:ilvl w:val="0"/>
          <w:numId w:val="32"/>
        </w:numPr>
        <w:spacing w:line="360" w:lineRule="auto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lastRenderedPageBreak/>
        <w:t>Методы контроля: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анкетирование;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тестирование;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социальный опрос;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мониторинг;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письменный и устный опросы;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изучение документации;</w:t>
      </w:r>
    </w:p>
    <w:p w:rsidR="00AF5B28" w:rsidRPr="00E307C5" w:rsidRDefault="00AF5B28" w:rsidP="00E307C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беседа;</w:t>
      </w:r>
    </w:p>
    <w:p w:rsidR="00AF5B28" w:rsidRPr="00E307C5" w:rsidRDefault="00AF5B28" w:rsidP="00E307C5">
      <w:pPr>
        <w:shd w:val="clear" w:color="auto" w:fill="FFFFFF"/>
        <w:tabs>
          <w:tab w:val="left" w:pos="298"/>
        </w:tabs>
        <w:spacing w:line="360" w:lineRule="auto"/>
        <w:rPr>
          <w:b/>
          <w:bCs/>
          <w:sz w:val="28"/>
          <w:szCs w:val="28"/>
        </w:rPr>
      </w:pPr>
      <w:r w:rsidRPr="00E307C5">
        <w:rPr>
          <w:b/>
          <w:bCs/>
          <w:spacing w:val="-2"/>
          <w:sz w:val="28"/>
          <w:szCs w:val="28"/>
        </w:rPr>
        <w:t xml:space="preserve"> 5.</w:t>
      </w:r>
      <w:r w:rsidRPr="00E307C5">
        <w:rPr>
          <w:b/>
          <w:bCs/>
          <w:sz w:val="28"/>
          <w:szCs w:val="28"/>
        </w:rPr>
        <w:tab/>
        <w:t xml:space="preserve"> Виды ВШК (по содержанию)</w:t>
      </w:r>
    </w:p>
    <w:p w:rsidR="00AF5B28" w:rsidRPr="00E307C5" w:rsidRDefault="00AF5B28" w:rsidP="00E307C5">
      <w:pPr>
        <w:shd w:val="clear" w:color="auto" w:fill="FFFFFF"/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5.1. </w:t>
      </w:r>
      <w:r w:rsidRPr="00E307C5">
        <w:rPr>
          <w:i/>
          <w:sz w:val="28"/>
          <w:szCs w:val="28"/>
        </w:rPr>
        <w:t xml:space="preserve">Тематический </w:t>
      </w:r>
      <w:r w:rsidRPr="00E307C5">
        <w:rPr>
          <w:sz w:val="28"/>
          <w:szCs w:val="28"/>
        </w:rPr>
        <w:t xml:space="preserve">  (глубокое изучение какого-либо конкретного вопроса, о</w:t>
      </w:r>
      <w:r w:rsidRPr="00E307C5">
        <w:rPr>
          <w:sz w:val="28"/>
          <w:szCs w:val="28"/>
        </w:rPr>
        <w:t>д</w:t>
      </w:r>
      <w:r w:rsidRPr="00E307C5">
        <w:rPr>
          <w:sz w:val="28"/>
          <w:szCs w:val="28"/>
        </w:rPr>
        <w:t>ного направления деятельности в практике работы коллектива, подразделения, группы, одного учителя или классного руководителя).</w:t>
      </w:r>
    </w:p>
    <w:p w:rsidR="00AF5B28" w:rsidRPr="00E307C5" w:rsidRDefault="00AF5B28" w:rsidP="00E307C5">
      <w:pPr>
        <w:shd w:val="clear" w:color="auto" w:fill="FFFFFF"/>
        <w:tabs>
          <w:tab w:val="left" w:pos="346"/>
        </w:tabs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5.2. </w:t>
      </w:r>
      <w:r w:rsidRPr="00E307C5">
        <w:rPr>
          <w:i/>
          <w:sz w:val="28"/>
          <w:szCs w:val="28"/>
        </w:rPr>
        <w:t>Фронтальный или комплексный</w:t>
      </w:r>
      <w:r w:rsidRPr="00E307C5">
        <w:rPr>
          <w:sz w:val="28"/>
          <w:szCs w:val="28"/>
        </w:rPr>
        <w:t xml:space="preserve"> (всестороннее изучение коллектива, группы или одного учителя по двум или более направлениям деятельности).</w:t>
      </w:r>
    </w:p>
    <w:p w:rsidR="00AF5B28" w:rsidRPr="00E307C5" w:rsidRDefault="00AF5B28" w:rsidP="00E307C5">
      <w:pPr>
        <w:shd w:val="clear" w:color="auto" w:fill="FFFFFF"/>
        <w:tabs>
          <w:tab w:val="left" w:pos="816"/>
        </w:tabs>
        <w:spacing w:line="360" w:lineRule="auto"/>
        <w:rPr>
          <w:b/>
          <w:bCs/>
          <w:spacing w:val="-16"/>
          <w:sz w:val="28"/>
          <w:szCs w:val="28"/>
        </w:rPr>
      </w:pPr>
      <w:r w:rsidRPr="00E307C5">
        <w:rPr>
          <w:b/>
          <w:bCs/>
          <w:spacing w:val="-9"/>
          <w:sz w:val="28"/>
          <w:szCs w:val="28"/>
        </w:rPr>
        <w:t xml:space="preserve">6. </w:t>
      </w:r>
      <w:r w:rsidRPr="00E307C5">
        <w:rPr>
          <w:b/>
          <w:bCs/>
          <w:spacing w:val="-16"/>
          <w:sz w:val="28"/>
          <w:szCs w:val="28"/>
        </w:rPr>
        <w:t>Формы ВШК</w:t>
      </w:r>
    </w:p>
    <w:p w:rsidR="00AF5B28" w:rsidRPr="00E307C5" w:rsidRDefault="00AF5B28" w:rsidP="00E307C5">
      <w:pPr>
        <w:shd w:val="clear" w:color="auto" w:fill="FFFFFF"/>
        <w:tabs>
          <w:tab w:val="left" w:pos="567"/>
        </w:tabs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6.1. </w:t>
      </w:r>
      <w:r w:rsidRPr="00E307C5">
        <w:rPr>
          <w:i/>
          <w:sz w:val="28"/>
          <w:szCs w:val="28"/>
        </w:rPr>
        <w:t>Персональный</w:t>
      </w:r>
      <w:r w:rsidRPr="00E307C5">
        <w:rPr>
          <w:sz w:val="28"/>
          <w:szCs w:val="28"/>
        </w:rPr>
        <w:t xml:space="preserve">  (имеет место, как при тематическом, так и при фронтал</w:t>
      </w:r>
      <w:r w:rsidRPr="00E307C5">
        <w:rPr>
          <w:sz w:val="28"/>
          <w:szCs w:val="28"/>
        </w:rPr>
        <w:t>ь</w:t>
      </w:r>
      <w:r w:rsidRPr="00E307C5">
        <w:rPr>
          <w:sz w:val="28"/>
          <w:szCs w:val="28"/>
        </w:rPr>
        <w:t>ном виде контроля).</w:t>
      </w:r>
    </w:p>
    <w:p w:rsidR="00AF5B28" w:rsidRPr="00E307C5" w:rsidRDefault="00AF5B28" w:rsidP="00E307C5">
      <w:pPr>
        <w:shd w:val="clear" w:color="auto" w:fill="FFFFFF"/>
        <w:tabs>
          <w:tab w:val="left" w:pos="567"/>
        </w:tabs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6.2. </w:t>
      </w:r>
      <w:r w:rsidRPr="00E307C5">
        <w:rPr>
          <w:i/>
          <w:sz w:val="28"/>
          <w:szCs w:val="28"/>
        </w:rPr>
        <w:t>Классно-обобщающий</w:t>
      </w:r>
      <w:r w:rsidRPr="00E307C5">
        <w:rPr>
          <w:sz w:val="28"/>
          <w:szCs w:val="28"/>
        </w:rPr>
        <w:t xml:space="preserve"> (при тематическом и фронтальном контроле).</w:t>
      </w:r>
    </w:p>
    <w:p w:rsidR="00AF5B28" w:rsidRPr="00E307C5" w:rsidRDefault="00AF5B28" w:rsidP="00E307C5">
      <w:pPr>
        <w:shd w:val="clear" w:color="auto" w:fill="FFFFFF"/>
        <w:tabs>
          <w:tab w:val="left" w:pos="567"/>
        </w:tabs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6.3. </w:t>
      </w:r>
      <w:r w:rsidRPr="00E307C5">
        <w:rPr>
          <w:i/>
          <w:sz w:val="28"/>
          <w:szCs w:val="28"/>
        </w:rPr>
        <w:t xml:space="preserve">Тематический </w:t>
      </w:r>
      <w:r w:rsidRPr="00E307C5">
        <w:rPr>
          <w:sz w:val="28"/>
          <w:szCs w:val="28"/>
        </w:rPr>
        <w:t xml:space="preserve"> .</w:t>
      </w:r>
    </w:p>
    <w:p w:rsidR="00AF5B28" w:rsidRPr="00E307C5" w:rsidRDefault="00AF5B28" w:rsidP="00E307C5">
      <w:pPr>
        <w:shd w:val="clear" w:color="auto" w:fill="FFFFFF"/>
        <w:tabs>
          <w:tab w:val="left" w:pos="567"/>
        </w:tabs>
        <w:spacing w:line="360" w:lineRule="auto"/>
        <w:ind w:left="567" w:hanging="567"/>
        <w:rPr>
          <w:sz w:val="28"/>
          <w:szCs w:val="28"/>
        </w:rPr>
      </w:pPr>
      <w:r w:rsidRPr="00E307C5">
        <w:rPr>
          <w:sz w:val="28"/>
          <w:szCs w:val="28"/>
        </w:rPr>
        <w:t xml:space="preserve">6.4. </w:t>
      </w:r>
      <w:r w:rsidRPr="00E307C5">
        <w:rPr>
          <w:i/>
          <w:sz w:val="28"/>
          <w:szCs w:val="28"/>
        </w:rPr>
        <w:t>Предметно-обобщающий</w:t>
      </w:r>
      <w:r w:rsidRPr="00E307C5">
        <w:rPr>
          <w:sz w:val="28"/>
          <w:szCs w:val="28"/>
        </w:rPr>
        <w:t xml:space="preserve"> (при тематическом контроле и фронтальном ко</w:t>
      </w:r>
      <w:r w:rsidRPr="00E307C5">
        <w:rPr>
          <w:sz w:val="28"/>
          <w:szCs w:val="28"/>
        </w:rPr>
        <w:t>н</w:t>
      </w:r>
      <w:r w:rsidRPr="00E307C5">
        <w:rPr>
          <w:sz w:val="28"/>
          <w:szCs w:val="28"/>
        </w:rPr>
        <w:t>троле).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7. Организация ВШК.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sz w:val="28"/>
          <w:szCs w:val="28"/>
        </w:rPr>
        <w:t>7.1. Проверка состояния любого из вопросов содержания ВШК состоит из следующих этапов: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определение цели проверки;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выбор объектов проверки;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составление плана проверки;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инструктаж участников;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выбор форм и методов контроля;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lastRenderedPageBreak/>
        <w:t>вывод, вытекающие оценки;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рекомендации или предложения по совершенствованию образовательного процксса или устранению недостатков;</w:t>
      </w:r>
    </w:p>
    <w:p w:rsidR="00AF5B28" w:rsidRPr="00E307C5" w:rsidRDefault="00AF5B28" w:rsidP="00E307C5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определение сроков для ликвидации недостатков или повторный контроль.</w:t>
      </w:r>
    </w:p>
    <w:p w:rsidR="00AF5B28" w:rsidRPr="00E307C5" w:rsidRDefault="00AF5B28" w:rsidP="00E307C5">
      <w:pPr>
        <w:spacing w:line="360" w:lineRule="auto"/>
        <w:ind w:left="105"/>
        <w:rPr>
          <w:sz w:val="28"/>
          <w:szCs w:val="28"/>
        </w:rPr>
      </w:pPr>
      <w:r w:rsidRPr="00E307C5">
        <w:rPr>
          <w:sz w:val="28"/>
          <w:szCs w:val="28"/>
        </w:rPr>
        <w:t>7.2.Контроль  осуществляет директор школы и  заместители директора по учебно-воспитательной  и воспитательной работе, или созданная для этих целей комиссия. В качестве экспертов к участию в контроле могут привлекаться сторонние (компетентные) организации и отдельные специалисты, учителя высшей категории.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sz w:val="28"/>
          <w:szCs w:val="28"/>
        </w:rPr>
        <w:t>7.3. Директор издает приказ о сроках и цели предстоящей проверки, устанавливает срок предоставления итоговых материалов и план-задание, которое определяет вопросы конкретной проверки и должно обеспечить достаточную информированность и сравнимость результатов контроля для подготовки итоговой справки.</w:t>
      </w:r>
    </w:p>
    <w:p w:rsidR="00AF5B28" w:rsidRPr="00E307C5" w:rsidRDefault="00AF5B28" w:rsidP="00E307C5">
      <w:pPr>
        <w:spacing w:line="360" w:lineRule="auto"/>
        <w:rPr>
          <w:b/>
          <w:sz w:val="28"/>
          <w:szCs w:val="28"/>
        </w:rPr>
      </w:pPr>
      <w:r w:rsidRPr="00E307C5">
        <w:rPr>
          <w:sz w:val="28"/>
          <w:szCs w:val="28"/>
        </w:rPr>
        <w:t>7.4. Эксперты имеют право запрашивать необходимую информацию, изучать документацию относящуюся к предмету контроля.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7.5. При проведении планового контроля не требуется дополнительного предупреждения учителя, если в месячном плане указаны сроки контроля.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           В экстренных случаях директор и его заместители по учебно-воспитательной работе могут посещать уроки учителей школы без предварительного предупреждения.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8.</w:t>
      </w:r>
      <w:r w:rsidRPr="00E307C5">
        <w:rPr>
          <w:sz w:val="28"/>
          <w:szCs w:val="28"/>
        </w:rPr>
        <w:t xml:space="preserve"> </w:t>
      </w:r>
      <w:r w:rsidRPr="00E307C5">
        <w:rPr>
          <w:b/>
          <w:sz w:val="28"/>
          <w:szCs w:val="28"/>
        </w:rPr>
        <w:t>Основаниями для проведения контроля могут быть:</w:t>
      </w:r>
    </w:p>
    <w:p w:rsidR="00AF5B28" w:rsidRPr="00E307C5" w:rsidRDefault="00AF5B28" w:rsidP="00E307C5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заявление педагогического работника на аттестацию;</w:t>
      </w:r>
    </w:p>
    <w:p w:rsidR="00AF5B28" w:rsidRPr="00E307C5" w:rsidRDefault="00AF5B28" w:rsidP="00E307C5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плановый контроль;</w:t>
      </w:r>
    </w:p>
    <w:p w:rsidR="00AF5B28" w:rsidRPr="00E307C5" w:rsidRDefault="00AF5B28" w:rsidP="00E307C5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проверка состояния дел для подготовки управленческих решений;</w:t>
      </w:r>
    </w:p>
    <w:p w:rsidR="00AF5B28" w:rsidRPr="00E307C5" w:rsidRDefault="00AF5B28" w:rsidP="00E307C5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обращение физических и юридических лиц по поводу нарушений в области образования.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9.</w:t>
      </w:r>
      <w:r w:rsidRPr="00E307C5">
        <w:rPr>
          <w:sz w:val="28"/>
          <w:szCs w:val="28"/>
        </w:rPr>
        <w:t xml:space="preserve">  </w:t>
      </w:r>
      <w:r w:rsidRPr="00E307C5">
        <w:rPr>
          <w:b/>
          <w:sz w:val="28"/>
          <w:szCs w:val="28"/>
        </w:rPr>
        <w:t>Результаты проверки оформляются в виде аналитической справки, в которой указывается: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цель контроля;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lastRenderedPageBreak/>
        <w:t>сроки;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состав комиссии;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какая работа проведена в провесе проверки (посещены уроки, проведены контрольные работы, собеседования, просмотрена школьная документация и т.д.);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констатация фактов (что выявлено);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выводы;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рекомендации и предложения;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где подведены итоговые проверки (М/О, совещание педагогического коллектива, педсовет, индивидуально и т.д.);</w:t>
      </w:r>
    </w:p>
    <w:p w:rsidR="00AF5B28" w:rsidRPr="00E307C5" w:rsidRDefault="00AF5B28" w:rsidP="00E307C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дата и подпись исполнителя.</w:t>
      </w:r>
    </w:p>
    <w:p w:rsidR="00AF5B28" w:rsidRPr="00E307C5" w:rsidRDefault="00AF5B28" w:rsidP="00E307C5">
      <w:pPr>
        <w:spacing w:line="360" w:lineRule="auto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10.</w:t>
      </w:r>
      <w:r w:rsidRPr="00E307C5">
        <w:rPr>
          <w:sz w:val="28"/>
          <w:szCs w:val="28"/>
        </w:rPr>
        <w:t xml:space="preserve"> </w:t>
      </w:r>
      <w:r w:rsidRPr="00E307C5">
        <w:rPr>
          <w:b/>
          <w:sz w:val="28"/>
          <w:szCs w:val="28"/>
        </w:rPr>
        <w:t>Проверяемый педагогический работник имеет право:</w:t>
      </w:r>
    </w:p>
    <w:p w:rsidR="00AF5B28" w:rsidRPr="00E307C5" w:rsidRDefault="00AF5B28" w:rsidP="00E307C5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знать сроки контроля и критерии оценки его деятельности;</w:t>
      </w:r>
    </w:p>
    <w:p w:rsidR="00AF5B28" w:rsidRPr="00E307C5" w:rsidRDefault="00AF5B28" w:rsidP="00E307C5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знать цель, содержание, виды, формы и методы контроля;</w:t>
      </w:r>
    </w:p>
    <w:p w:rsidR="00AF5B28" w:rsidRPr="00E307C5" w:rsidRDefault="00AF5B28" w:rsidP="00E307C5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своевременно знакомиться с выводами и рекомендациями администрации;</w:t>
      </w:r>
    </w:p>
    <w:p w:rsidR="00AF5B28" w:rsidRPr="00E307C5" w:rsidRDefault="00AF5B28" w:rsidP="00E307C5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обратиться в конфликтную комиссию школы или вышестоящие органы управления образованием при несогласии с результатами контроля.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11.</w:t>
      </w:r>
      <w:r w:rsidRPr="00E307C5">
        <w:rPr>
          <w:sz w:val="28"/>
          <w:szCs w:val="28"/>
        </w:rPr>
        <w:t xml:space="preserve"> </w:t>
      </w:r>
      <w:r w:rsidRPr="00E307C5">
        <w:rPr>
          <w:b/>
          <w:sz w:val="28"/>
          <w:szCs w:val="28"/>
        </w:rPr>
        <w:t>По итогам контроля в зависимости от его формы, целей и задач, а также с учетом реального положения дел:</w:t>
      </w:r>
    </w:p>
    <w:p w:rsidR="00AF5B28" w:rsidRPr="00E307C5" w:rsidRDefault="00AF5B28" w:rsidP="00E307C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Проводятся заседания педагогического или методического советов,  административные совещания с педагогическим составом;</w:t>
      </w:r>
    </w:p>
    <w:p w:rsidR="00AF5B28" w:rsidRPr="00E307C5" w:rsidRDefault="00AF5B28" w:rsidP="00E307C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Результаты проверок учитываются при проведении аттестации педагогических работников.</w:t>
      </w:r>
    </w:p>
    <w:p w:rsidR="00AF5B28" w:rsidRPr="00E307C5" w:rsidRDefault="00AF5B28" w:rsidP="00E307C5">
      <w:pPr>
        <w:spacing w:line="360" w:lineRule="auto"/>
        <w:rPr>
          <w:b/>
          <w:sz w:val="28"/>
          <w:szCs w:val="28"/>
        </w:rPr>
      </w:pPr>
      <w:r w:rsidRPr="00E307C5">
        <w:rPr>
          <w:sz w:val="28"/>
          <w:szCs w:val="28"/>
        </w:rPr>
        <w:t xml:space="preserve"> </w:t>
      </w:r>
      <w:r w:rsidRPr="00E307C5">
        <w:rPr>
          <w:b/>
          <w:sz w:val="28"/>
          <w:szCs w:val="28"/>
        </w:rPr>
        <w:t>Директор школы по результатам контроля принимает решения: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об издании соответствующего приказа;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об обсуждении итоговых материалов контроля коллегиальным органом;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 проведении повторного контроля с привлечением определенных экспертов;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 привлечении к дисциплинарной ответственности работников;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 поощрении работников;</w:t>
      </w:r>
    </w:p>
    <w:p w:rsidR="00AF5B28" w:rsidRPr="00E307C5" w:rsidRDefault="00AF5B28" w:rsidP="00E307C5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lastRenderedPageBreak/>
        <w:t>иные решения в пределах своей компетенции.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12.   Персональный контроль.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Персональный контроль предполагает изучение и анализ педагогической деятельности отдельного учителя.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 ходе персонального контроля комиссия изучает соответствие уровня компетентности работника требованиям к его квалификации, профессионализму и продуктивности: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уровень знаний основ теории педагогики, психологии и возрастной физиологии;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соответствие содержания обучения базовому компоненту преподаваемого предмета, современной методике обучения и воспитания;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умения создавать комфортный микроклимат в образовательном процессе;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умение использовать в практической деятельности широкий набор методов, приемов и средств обучения; элементарные методы и средства педагогической диагностике; основные формы дифференциации контингента обучающихся; основные методы формирования и развития познавательной и коммуникативной культуры обучающихся;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уровень овладения учителем педагогическими технологиями, наиболее эффективными формами, методами и приемами обучения;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уровень подготовки учащихся;</w:t>
      </w:r>
    </w:p>
    <w:p w:rsidR="00AF5B28" w:rsidRPr="00E307C5" w:rsidRDefault="00AF5B28" w:rsidP="00E307C5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сохранение контингента учащихся.</w:t>
      </w:r>
    </w:p>
    <w:p w:rsidR="00AF5B28" w:rsidRPr="00E307C5" w:rsidRDefault="00AF5B28" w:rsidP="00E307C5">
      <w:pPr>
        <w:pStyle w:val="ListParagraph"/>
        <w:spacing w:after="0"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b/>
          <w:sz w:val="28"/>
          <w:szCs w:val="28"/>
        </w:rPr>
        <w:t xml:space="preserve"> При оценке деятельности учителя учитывается: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выполнение государственных программ в полном объеме;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уровень знаний, умений, навыков учащихся;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степень самостоятельности учащихся;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дифференцированный и индивидуальный подход к учащимся;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совместная деятельность учителя и ученика;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наличие положительного эмоционального микроклимата;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умение отбирать содержание учебного материала;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lastRenderedPageBreak/>
        <w:t>способность к анализу педагогических ситуаций;</w:t>
      </w:r>
    </w:p>
    <w:p w:rsidR="00AF5B28" w:rsidRPr="00E307C5" w:rsidRDefault="00AF5B28" w:rsidP="00E307C5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умение корректировать свою деятельность, обобщать свой опыт.</w:t>
      </w:r>
    </w:p>
    <w:p w:rsidR="00AF5B28" w:rsidRPr="00E307C5" w:rsidRDefault="00AF5B28" w:rsidP="00E307C5">
      <w:pPr>
        <w:pStyle w:val="ListParagraph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b/>
          <w:sz w:val="28"/>
          <w:szCs w:val="28"/>
        </w:rPr>
        <w:t>При осуществлении персонального контроля комиссия имеет право: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знакомиться с документацией в соответствии с должностными обязанностями учителя (тематическим планирование, поурочными планами, классным журналом, дневниками и тетрадями учащихся, протоколами родительских собраний, планами воспитательной работы);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изучить практическую деятельность педагогических работников школы через посещение и анализ уроков, внеклассных мероприятий;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анализировать статистические данные о результатах педагогической деятельности (контрольные работы, срезы и т.д.);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анализировать результаты методической, опытно-экспериментальной работы учителя;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выявлять результаты участия обучающихся на олимпиадах, конкурсах, выставках, конференциях и т.д.;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организовать социологические , психологические, педагогические исследования: анкетирование, тестирование учащихся, родителей, учителей;</w:t>
      </w:r>
    </w:p>
    <w:p w:rsidR="00AF5B28" w:rsidRPr="00E307C5" w:rsidRDefault="00AF5B28" w:rsidP="00E307C5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делать выводы и принимать управленческие решения.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13.  Классно-обобщающий контроль.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sz w:val="28"/>
          <w:szCs w:val="28"/>
        </w:rPr>
        <w:t>13.1. Классно-обобщающий контроль осуществляется в конкретном классе.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sz w:val="28"/>
          <w:szCs w:val="28"/>
        </w:rPr>
        <w:t>13.2. Классно-обобщающий контроль направлен на получение информации о состоянии учебно-воспитательного процесса в том или ином классе.</w:t>
      </w:r>
    </w:p>
    <w:p w:rsidR="00AF5B28" w:rsidRPr="00E307C5" w:rsidRDefault="00AF5B28" w:rsidP="00E307C5">
      <w:pPr>
        <w:spacing w:line="360" w:lineRule="auto"/>
        <w:ind w:left="105"/>
        <w:rPr>
          <w:b/>
          <w:sz w:val="28"/>
          <w:szCs w:val="28"/>
        </w:rPr>
      </w:pPr>
      <w:r w:rsidRPr="00E307C5">
        <w:rPr>
          <w:sz w:val="28"/>
          <w:szCs w:val="28"/>
        </w:rPr>
        <w:t>13.3. В ходе контроля изучается весь комплекс учебно-воспитательной работы в отдельном классе: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деятельность всех учителей;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включение учащихся в познавательную деятельность;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привитие интереса к знаниям;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уровень знаний, умений и навыков учащихся; школьная документация;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lastRenderedPageBreak/>
        <w:t>стимулирование потребностей в самообразовании, самоанализе, самосовершенствовании, самоопределении;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сотрудничество учителя и учащихся;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выполнение учебных программ (теоретической и практической части);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владение учителем новыми педагогическими технологиями при организации обучения;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дифференциация и индивидуализация обучения;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работа с родителями и учащимися;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воспитательная работа;</w:t>
      </w:r>
    </w:p>
    <w:p w:rsidR="00AF5B28" w:rsidRPr="00E307C5" w:rsidRDefault="00AF5B28" w:rsidP="00E307C5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307C5">
        <w:rPr>
          <w:rFonts w:ascii="Times New Roman" w:hAnsi="Times New Roman"/>
          <w:sz w:val="28"/>
          <w:szCs w:val="28"/>
        </w:rPr>
        <w:t>социально-психологический климат в классном коллективе.</w:t>
      </w:r>
    </w:p>
    <w:p w:rsidR="00AF5B28" w:rsidRPr="00E307C5" w:rsidRDefault="00AF5B28" w:rsidP="00E307C5">
      <w:pPr>
        <w:spacing w:line="360" w:lineRule="auto"/>
        <w:ind w:left="105"/>
        <w:rPr>
          <w:sz w:val="28"/>
          <w:szCs w:val="28"/>
        </w:rPr>
      </w:pPr>
      <w:r w:rsidRPr="00E307C5">
        <w:rPr>
          <w:sz w:val="28"/>
          <w:szCs w:val="28"/>
        </w:rPr>
        <w:t>13.4. Классы для проведения контроля определяются по результатам  анализа по итогам учебного года, полугодия или четверти.</w:t>
      </w:r>
    </w:p>
    <w:p w:rsidR="00AF5B28" w:rsidRPr="00E307C5" w:rsidRDefault="00AF5B28" w:rsidP="00E307C5">
      <w:pPr>
        <w:spacing w:line="360" w:lineRule="auto"/>
        <w:ind w:left="105"/>
        <w:rPr>
          <w:sz w:val="28"/>
          <w:szCs w:val="28"/>
        </w:rPr>
      </w:pPr>
      <w:r w:rsidRPr="00E307C5">
        <w:rPr>
          <w:sz w:val="28"/>
          <w:szCs w:val="28"/>
        </w:rPr>
        <w:t>13.5. По результатам классно-обобщающего контроля проводятся совещания при директоре или его заместителях, классные часы, родительские собрания.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/>
          <w:bCs/>
          <w:color w:val="000000"/>
          <w:sz w:val="28"/>
          <w:szCs w:val="28"/>
        </w:rPr>
        <w:t>14. Тематический контроль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color w:val="000000"/>
          <w:sz w:val="28"/>
          <w:szCs w:val="28"/>
        </w:rPr>
        <w:t>14.1.</w:t>
      </w:r>
      <w:r w:rsidRPr="00E307C5">
        <w:rPr>
          <w:b/>
          <w:bCs/>
          <w:color w:val="000000"/>
          <w:sz w:val="28"/>
          <w:szCs w:val="28"/>
        </w:rPr>
        <w:t xml:space="preserve"> </w:t>
      </w:r>
      <w:r w:rsidRPr="00E307C5">
        <w:rPr>
          <w:sz w:val="28"/>
          <w:szCs w:val="28"/>
        </w:rPr>
        <w:t>Тематический контроль проводится по отдельным проблемам деятельности школы.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14.2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Содержание тематического контроля может включать вопросы индивидуализации, дифференциации, коррекции обучения, устранения перегрузки учащихся, уровня сформированности общеучебных умений и навыков, активизации познавательной деятельности обучающихся и другие вопросы.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14.3.</w:t>
      </w:r>
      <w:r w:rsidRPr="00E307C5">
        <w:rPr>
          <w:sz w:val="28"/>
          <w:szCs w:val="28"/>
        </w:rPr>
        <w:t xml:space="preserve"> 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обучения, новых форм и методов работы, опыта мастеров педагогического труда.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14.4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Темы контроля определяются в соответствии с Программой развития школы, проблемно-ориентированным анализом работы школы по итогам учебного года, основными тенденциями развития образования в городе, регионе, стране.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lastRenderedPageBreak/>
        <w:t>14.5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Члены педагогического коллектива должны быть ознакомлены с темами, сроками, целями, формами и методами контроля в соответствии с планом работы школы.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14.6.</w:t>
      </w:r>
      <w:r w:rsidRPr="00E307C5">
        <w:rPr>
          <w:sz w:val="28"/>
          <w:szCs w:val="28"/>
        </w:rPr>
        <w:t xml:space="preserve"> В ходе тематического контроля:</w:t>
      </w:r>
    </w:p>
    <w:p w:rsidR="00AF5B28" w:rsidRPr="00E307C5" w:rsidRDefault="00AF5B28" w:rsidP="00E307C5">
      <w:pPr>
        <w:spacing w:line="360" w:lineRule="auto"/>
        <w:ind w:left="360"/>
        <w:rPr>
          <w:sz w:val="28"/>
          <w:szCs w:val="28"/>
        </w:rPr>
      </w:pPr>
      <w:r w:rsidRPr="00E307C5">
        <w:rPr>
          <w:sz w:val="28"/>
          <w:szCs w:val="28"/>
        </w:rPr>
        <w:t>- проводятся тематические исследования (анкетирование, тестирование);</w:t>
      </w:r>
    </w:p>
    <w:p w:rsidR="00AF5B28" w:rsidRPr="00E307C5" w:rsidRDefault="00AF5B28" w:rsidP="00E307C5">
      <w:pPr>
        <w:spacing w:line="360" w:lineRule="auto"/>
        <w:ind w:left="360"/>
        <w:rPr>
          <w:sz w:val="28"/>
          <w:szCs w:val="28"/>
        </w:rPr>
      </w:pPr>
      <w:r w:rsidRPr="00E307C5">
        <w:rPr>
          <w:sz w:val="28"/>
          <w:szCs w:val="28"/>
        </w:rPr>
        <w:t>- осуществляется анализ практической деятельности учителя, классного воспитателя, классного руководителя, руководителей кружков и секций, учащихся; посещение уроков, внеклассных мероприятий, занятий кружков, секций; анализ школьной и классной документации.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14.7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Результаты тематического контроля оформляются в виде заключения или справки.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14.8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Педагогический коллектив знакомится с результатами тематического контроля на заседаниях педсоветов, совещаниях при директоре или заместителях, заседаниях методических объединений.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14.9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AF5B28" w:rsidRPr="00E307C5" w:rsidRDefault="00AF5B28" w:rsidP="00E307C5">
      <w:pPr>
        <w:spacing w:line="360" w:lineRule="auto"/>
        <w:rPr>
          <w:sz w:val="28"/>
          <w:szCs w:val="28"/>
        </w:rPr>
      </w:pPr>
      <w:r w:rsidRPr="00E307C5">
        <w:rPr>
          <w:bCs/>
          <w:sz w:val="28"/>
          <w:szCs w:val="28"/>
        </w:rPr>
        <w:t>14.10</w:t>
      </w:r>
      <w:r w:rsidRPr="00E307C5">
        <w:rPr>
          <w:b/>
          <w:bCs/>
          <w:sz w:val="28"/>
          <w:szCs w:val="28"/>
        </w:rPr>
        <w:t>.</w:t>
      </w:r>
      <w:r w:rsidRPr="00E307C5">
        <w:rPr>
          <w:sz w:val="28"/>
          <w:szCs w:val="28"/>
        </w:rPr>
        <w:t xml:space="preserve"> Результаты тематического контроля нескольких педагогов могут быть оформлены одним документом.</w:t>
      </w:r>
    </w:p>
    <w:p w:rsidR="00AF5B28" w:rsidRPr="00E307C5" w:rsidRDefault="00AF5B28" w:rsidP="00E307C5">
      <w:pPr>
        <w:pStyle w:val="a5"/>
        <w:spacing w:line="360" w:lineRule="auto"/>
        <w:rPr>
          <w:b/>
          <w:sz w:val="28"/>
          <w:szCs w:val="28"/>
        </w:rPr>
      </w:pPr>
      <w:r w:rsidRPr="00E307C5">
        <w:rPr>
          <w:b/>
          <w:sz w:val="28"/>
          <w:szCs w:val="28"/>
        </w:rPr>
        <w:t>15.Контроль выполнения ФГОС.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Работа по федеральному государственному образовательному стандарту НОО и ООО требует дополнить перечень традиционных контрольных действий новыми, позволяющими охватить все аспекты деятельности образовательного учреждения в условиях введения ФГОС НОО и ООО.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Новым содержанием контрольных действий реализующихся внутришкольным контролем, являются: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а) система управления образовательным учреждением: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-оценка уровня (степени) реализации (выполнения) требований ФГОС НОО и ООО к модели выпускника начальной и основной школы, результатам освоения </w:t>
      </w:r>
      <w:r w:rsidRPr="00E307C5">
        <w:rPr>
          <w:sz w:val="28"/>
          <w:szCs w:val="28"/>
        </w:rPr>
        <w:lastRenderedPageBreak/>
        <w:t>основной образовательной программы начального общего образования, моделям социального заказа, планам функционирования и развития школы и др.;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-диагностика (мониторинг) состояния системы управления введением ФГОС НОО и ООО в образовательном учреждении;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-оценка состояния системы управления с точки зрения соответствия требованиям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стандарта, а также на предмет их выполнения (достижения);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-анализ причин выявленных рассогласований и поиск путей их преодоления;</w:t>
      </w:r>
      <w:bookmarkStart w:id="0" w:name="8"/>
      <w:bookmarkEnd w:id="0"/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б) работа с кадрами: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-обеспечение (выполнение) требований к уровню профессиональной квалификации,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личностным качествам педагогических и иных работников образовательного учреждения, работающих в условиях введения нового федерального государственного  образовательного стандарта и оценка результативности  реализации;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-подготовка педагогических работников к новой процедуре аттестации.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в) работа с контингентом обучающихся: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-диагностика учебных и творческих возможностей обучающихся;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-диагностика и выявление обучающихся, нуждающихся в социально-педагогической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поддержке;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-организация коррекционной работ.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г) финансово-экономическая и хозяйственная деятельность: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 xml:space="preserve">- изучение спроса образовательных услуг 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 оценка степени соответствия материально-технического обеспечения и дидактических средств обучения требованиям стандартам и федеральным требованиям к минимальной оснащенности образовательного процесса;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-оценка степени обеспеченности электронными ресурсами, в том числе размещенными в сети Интернет;</w:t>
      </w:r>
    </w:p>
    <w:p w:rsidR="00AF5B28" w:rsidRPr="00E307C5" w:rsidRDefault="00AF5B28" w:rsidP="00E307C5">
      <w:pPr>
        <w:pStyle w:val="a5"/>
        <w:spacing w:line="360" w:lineRule="auto"/>
        <w:rPr>
          <w:sz w:val="28"/>
          <w:szCs w:val="28"/>
        </w:rPr>
      </w:pPr>
      <w:r w:rsidRPr="00E307C5">
        <w:rPr>
          <w:sz w:val="28"/>
          <w:szCs w:val="28"/>
        </w:rPr>
        <w:t>- эффективность  использования комплекта учебно – лабораторного оборудования с учетом  образовательного процесса.</w:t>
      </w:r>
    </w:p>
    <w:p w:rsidR="00AF5B28" w:rsidRPr="00E307C5" w:rsidRDefault="00AF5B28" w:rsidP="00E307C5">
      <w:pPr>
        <w:rPr>
          <w:sz w:val="28"/>
          <w:szCs w:val="28"/>
        </w:rPr>
      </w:pPr>
    </w:p>
    <w:p w:rsidR="00A66C80" w:rsidRPr="00E307C5" w:rsidRDefault="00A66C80" w:rsidP="00E307C5">
      <w:pPr>
        <w:rPr>
          <w:sz w:val="28"/>
          <w:szCs w:val="28"/>
        </w:rPr>
      </w:pPr>
    </w:p>
    <w:p w:rsidR="00A66C80" w:rsidRPr="00E307C5" w:rsidRDefault="00A66C80" w:rsidP="00E307C5">
      <w:pPr>
        <w:rPr>
          <w:sz w:val="28"/>
          <w:szCs w:val="28"/>
        </w:rPr>
      </w:pPr>
    </w:p>
    <w:sectPr w:rsidR="00A66C80" w:rsidRPr="00E307C5" w:rsidSect="00EE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29" w:rsidRDefault="00555929" w:rsidP="00D84F1C">
      <w:r>
        <w:separator/>
      </w:r>
    </w:p>
  </w:endnote>
  <w:endnote w:type="continuationSeparator" w:id="0">
    <w:p w:rsidR="00555929" w:rsidRDefault="00555929" w:rsidP="00D8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29" w:rsidRDefault="00555929" w:rsidP="00D84F1C">
      <w:r>
        <w:separator/>
      </w:r>
    </w:p>
  </w:footnote>
  <w:footnote w:type="continuationSeparator" w:id="0">
    <w:p w:rsidR="00555929" w:rsidRDefault="00555929" w:rsidP="00D84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D1" w:rsidRDefault="001351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4B4"/>
    <w:multiLevelType w:val="hybridMultilevel"/>
    <w:tmpl w:val="1C22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C3390"/>
    <w:multiLevelType w:val="hybridMultilevel"/>
    <w:tmpl w:val="A392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E48DA"/>
    <w:multiLevelType w:val="multilevel"/>
    <w:tmpl w:val="4AD6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26303"/>
    <w:multiLevelType w:val="hybridMultilevel"/>
    <w:tmpl w:val="742C4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726721"/>
    <w:multiLevelType w:val="hybridMultilevel"/>
    <w:tmpl w:val="83A030D8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02D1D34"/>
    <w:multiLevelType w:val="hybridMultilevel"/>
    <w:tmpl w:val="ADFC2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62645"/>
    <w:multiLevelType w:val="hybridMultilevel"/>
    <w:tmpl w:val="34D2B5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3500B"/>
    <w:multiLevelType w:val="hybridMultilevel"/>
    <w:tmpl w:val="B3CC2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8580D"/>
    <w:multiLevelType w:val="hybridMultilevel"/>
    <w:tmpl w:val="461029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0086B7D"/>
    <w:multiLevelType w:val="multilevel"/>
    <w:tmpl w:val="C136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87225B"/>
    <w:multiLevelType w:val="hybridMultilevel"/>
    <w:tmpl w:val="8F96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70771"/>
    <w:multiLevelType w:val="multilevel"/>
    <w:tmpl w:val="667642D8"/>
    <w:lvl w:ilvl="0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465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82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825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18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4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45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05" w:hanging="1800"/>
      </w:pPr>
      <w:rPr>
        <w:rFonts w:cs="Times New Roman" w:hint="default"/>
        <w:b/>
      </w:rPr>
    </w:lvl>
  </w:abstractNum>
  <w:abstractNum w:abstractNumId="12">
    <w:nsid w:val="37723D70"/>
    <w:multiLevelType w:val="multilevel"/>
    <w:tmpl w:val="67EC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7E28AB"/>
    <w:multiLevelType w:val="multilevel"/>
    <w:tmpl w:val="A8B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0960E0"/>
    <w:multiLevelType w:val="multilevel"/>
    <w:tmpl w:val="94A6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175618"/>
    <w:multiLevelType w:val="multilevel"/>
    <w:tmpl w:val="2C26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527316"/>
    <w:multiLevelType w:val="hybridMultilevel"/>
    <w:tmpl w:val="C7D49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558BB"/>
    <w:multiLevelType w:val="hybridMultilevel"/>
    <w:tmpl w:val="C724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3C4102"/>
    <w:multiLevelType w:val="hybridMultilevel"/>
    <w:tmpl w:val="A81EE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C555D3"/>
    <w:multiLevelType w:val="hybridMultilevel"/>
    <w:tmpl w:val="EE166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C6B4C"/>
    <w:multiLevelType w:val="hybridMultilevel"/>
    <w:tmpl w:val="DECE2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359FE"/>
    <w:multiLevelType w:val="hybridMultilevel"/>
    <w:tmpl w:val="9AB2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954EE6"/>
    <w:multiLevelType w:val="multilevel"/>
    <w:tmpl w:val="14F2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B81203"/>
    <w:multiLevelType w:val="hybridMultilevel"/>
    <w:tmpl w:val="4D8A109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>
    <w:nsid w:val="5C271B19"/>
    <w:multiLevelType w:val="multilevel"/>
    <w:tmpl w:val="6B9C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D6C5492"/>
    <w:multiLevelType w:val="multilevel"/>
    <w:tmpl w:val="546A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544E73"/>
    <w:multiLevelType w:val="multilevel"/>
    <w:tmpl w:val="B43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1520F1"/>
    <w:multiLevelType w:val="multilevel"/>
    <w:tmpl w:val="E892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5957A3"/>
    <w:multiLevelType w:val="multilevel"/>
    <w:tmpl w:val="B694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544776"/>
    <w:multiLevelType w:val="multilevel"/>
    <w:tmpl w:val="D0F85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3A1EAF"/>
    <w:multiLevelType w:val="multilevel"/>
    <w:tmpl w:val="B9EE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D27489"/>
    <w:multiLevelType w:val="multilevel"/>
    <w:tmpl w:val="180AC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0"/>
  </w:num>
  <w:num w:numId="3">
    <w:abstractNumId w:val="13"/>
  </w:num>
  <w:num w:numId="4">
    <w:abstractNumId w:val="12"/>
  </w:num>
  <w:num w:numId="5">
    <w:abstractNumId w:val="15"/>
  </w:num>
  <w:num w:numId="6">
    <w:abstractNumId w:val="25"/>
  </w:num>
  <w:num w:numId="7">
    <w:abstractNumId w:val="27"/>
  </w:num>
  <w:num w:numId="8">
    <w:abstractNumId w:val="26"/>
  </w:num>
  <w:num w:numId="9">
    <w:abstractNumId w:val="28"/>
  </w:num>
  <w:num w:numId="10">
    <w:abstractNumId w:val="22"/>
  </w:num>
  <w:num w:numId="11">
    <w:abstractNumId w:val="2"/>
  </w:num>
  <w:num w:numId="12">
    <w:abstractNumId w:val="3"/>
  </w:num>
  <w:num w:numId="13">
    <w:abstractNumId w:val="0"/>
  </w:num>
  <w:num w:numId="14">
    <w:abstractNumId w:val="9"/>
  </w:num>
  <w:num w:numId="15">
    <w:abstractNumId w:val="14"/>
  </w:num>
  <w:num w:numId="16">
    <w:abstractNumId w:val="31"/>
  </w:num>
  <w:num w:numId="17">
    <w:abstractNumId w:val="24"/>
  </w:num>
  <w:num w:numId="18">
    <w:abstractNumId w:val="11"/>
  </w:num>
  <w:num w:numId="19">
    <w:abstractNumId w:val="8"/>
  </w:num>
  <w:num w:numId="20">
    <w:abstractNumId w:val="4"/>
  </w:num>
  <w:num w:numId="21">
    <w:abstractNumId w:val="16"/>
  </w:num>
  <w:num w:numId="22">
    <w:abstractNumId w:val="21"/>
  </w:num>
  <w:num w:numId="23">
    <w:abstractNumId w:val="17"/>
  </w:num>
  <w:num w:numId="24">
    <w:abstractNumId w:val="19"/>
  </w:num>
  <w:num w:numId="25">
    <w:abstractNumId w:val="5"/>
  </w:num>
  <w:num w:numId="26">
    <w:abstractNumId w:val="18"/>
  </w:num>
  <w:num w:numId="27">
    <w:abstractNumId w:val="10"/>
  </w:num>
  <w:num w:numId="28">
    <w:abstractNumId w:val="20"/>
  </w:num>
  <w:num w:numId="29">
    <w:abstractNumId w:val="23"/>
  </w:num>
  <w:num w:numId="30">
    <w:abstractNumId w:val="1"/>
  </w:num>
  <w:num w:numId="31">
    <w:abstractNumId w:val="7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1B"/>
    <w:rsid w:val="00016CC1"/>
    <w:rsid w:val="00025321"/>
    <w:rsid w:val="00054939"/>
    <w:rsid w:val="000620D1"/>
    <w:rsid w:val="00086DCD"/>
    <w:rsid w:val="000B2EDB"/>
    <w:rsid w:val="000D0408"/>
    <w:rsid w:val="00106A89"/>
    <w:rsid w:val="001206FA"/>
    <w:rsid w:val="001351D1"/>
    <w:rsid w:val="00191761"/>
    <w:rsid w:val="001953DB"/>
    <w:rsid w:val="001C3DA9"/>
    <w:rsid w:val="001C404F"/>
    <w:rsid w:val="001C5FE9"/>
    <w:rsid w:val="001D0F17"/>
    <w:rsid w:val="00221869"/>
    <w:rsid w:val="002371EC"/>
    <w:rsid w:val="00242B8A"/>
    <w:rsid w:val="002E0729"/>
    <w:rsid w:val="002F4304"/>
    <w:rsid w:val="002F49B2"/>
    <w:rsid w:val="00385F35"/>
    <w:rsid w:val="003946A3"/>
    <w:rsid w:val="00470EED"/>
    <w:rsid w:val="004A17F6"/>
    <w:rsid w:val="004A277E"/>
    <w:rsid w:val="004C5612"/>
    <w:rsid w:val="004D1061"/>
    <w:rsid w:val="004E3162"/>
    <w:rsid w:val="00532AC0"/>
    <w:rsid w:val="00555929"/>
    <w:rsid w:val="00595EE0"/>
    <w:rsid w:val="005C6DE0"/>
    <w:rsid w:val="00635F12"/>
    <w:rsid w:val="006846CF"/>
    <w:rsid w:val="006A1192"/>
    <w:rsid w:val="006A2024"/>
    <w:rsid w:val="006D1403"/>
    <w:rsid w:val="006D69E3"/>
    <w:rsid w:val="006D6D95"/>
    <w:rsid w:val="0073628A"/>
    <w:rsid w:val="00792966"/>
    <w:rsid w:val="007C63DB"/>
    <w:rsid w:val="00805461"/>
    <w:rsid w:val="00810772"/>
    <w:rsid w:val="008205C6"/>
    <w:rsid w:val="00822F82"/>
    <w:rsid w:val="00826675"/>
    <w:rsid w:val="00852A0E"/>
    <w:rsid w:val="00852A83"/>
    <w:rsid w:val="0085382D"/>
    <w:rsid w:val="00910769"/>
    <w:rsid w:val="0096049F"/>
    <w:rsid w:val="00960E65"/>
    <w:rsid w:val="00965997"/>
    <w:rsid w:val="009864AF"/>
    <w:rsid w:val="009867BD"/>
    <w:rsid w:val="009B3F55"/>
    <w:rsid w:val="009C6DB5"/>
    <w:rsid w:val="009E0E59"/>
    <w:rsid w:val="00A04D2A"/>
    <w:rsid w:val="00A22AD9"/>
    <w:rsid w:val="00A34238"/>
    <w:rsid w:val="00A3644A"/>
    <w:rsid w:val="00A515B9"/>
    <w:rsid w:val="00A66C80"/>
    <w:rsid w:val="00A779FF"/>
    <w:rsid w:val="00A8431B"/>
    <w:rsid w:val="00A8452B"/>
    <w:rsid w:val="00A93B06"/>
    <w:rsid w:val="00AB7E65"/>
    <w:rsid w:val="00AF1C0D"/>
    <w:rsid w:val="00AF5B28"/>
    <w:rsid w:val="00B0587C"/>
    <w:rsid w:val="00B36060"/>
    <w:rsid w:val="00B6739F"/>
    <w:rsid w:val="00BD1357"/>
    <w:rsid w:val="00BD6172"/>
    <w:rsid w:val="00C124D0"/>
    <w:rsid w:val="00C574EA"/>
    <w:rsid w:val="00C63D8B"/>
    <w:rsid w:val="00CB2CDD"/>
    <w:rsid w:val="00D01AEE"/>
    <w:rsid w:val="00D25D1B"/>
    <w:rsid w:val="00D37C17"/>
    <w:rsid w:val="00D42E15"/>
    <w:rsid w:val="00D51F93"/>
    <w:rsid w:val="00D63545"/>
    <w:rsid w:val="00D73F98"/>
    <w:rsid w:val="00D84F1C"/>
    <w:rsid w:val="00D94F98"/>
    <w:rsid w:val="00DA01AE"/>
    <w:rsid w:val="00DD622C"/>
    <w:rsid w:val="00DF3721"/>
    <w:rsid w:val="00E161E7"/>
    <w:rsid w:val="00E307C5"/>
    <w:rsid w:val="00E77262"/>
    <w:rsid w:val="00EC051D"/>
    <w:rsid w:val="00EE59EC"/>
    <w:rsid w:val="00EE6E0F"/>
    <w:rsid w:val="00F473BC"/>
    <w:rsid w:val="00F72E3B"/>
    <w:rsid w:val="00F836FB"/>
    <w:rsid w:val="00F845B0"/>
    <w:rsid w:val="00FE6749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15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A84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43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4F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4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D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DB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9C6DB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5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ill">
    <w:name w:val="fill"/>
    <w:basedOn w:val="a0"/>
    <w:rsid w:val="00F836FB"/>
  </w:style>
  <w:style w:type="character" w:styleId="ae">
    <w:name w:val="Strong"/>
    <w:basedOn w:val="a0"/>
    <w:uiPriority w:val="22"/>
    <w:qFormat/>
    <w:rsid w:val="00F836FB"/>
    <w:rPr>
      <w:b/>
      <w:bCs/>
    </w:rPr>
  </w:style>
  <w:style w:type="character" w:styleId="af">
    <w:name w:val="Hyperlink"/>
    <w:basedOn w:val="a0"/>
    <w:unhideWhenUsed/>
    <w:rsid w:val="00F836FB"/>
    <w:rPr>
      <w:color w:val="0000FF"/>
      <w:u w:val="single"/>
    </w:rPr>
  </w:style>
  <w:style w:type="character" w:customStyle="1" w:styleId="sfwc">
    <w:name w:val="sfwc"/>
    <w:basedOn w:val="a0"/>
    <w:rsid w:val="00F836FB"/>
  </w:style>
  <w:style w:type="character" w:customStyle="1" w:styleId="40">
    <w:name w:val="Заголовок 4 Знак"/>
    <w:basedOn w:val="a0"/>
    <w:link w:val="4"/>
    <w:uiPriority w:val="9"/>
    <w:semiHidden/>
    <w:rsid w:val="001351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imgdesc">
    <w:name w:val="img_desc"/>
    <w:basedOn w:val="a"/>
    <w:rsid w:val="001351D1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1351D1"/>
  </w:style>
  <w:style w:type="character" w:customStyle="1" w:styleId="total">
    <w:name w:val="total"/>
    <w:basedOn w:val="a0"/>
    <w:rsid w:val="001351D1"/>
  </w:style>
  <w:style w:type="character" w:customStyle="1" w:styleId="errorlink">
    <w:name w:val="error_link"/>
    <w:basedOn w:val="a0"/>
    <w:rsid w:val="001351D1"/>
  </w:style>
  <w:style w:type="paragraph" w:customStyle="1" w:styleId="other-rating">
    <w:name w:val="other-rating"/>
    <w:basedOn w:val="a"/>
    <w:rsid w:val="001351D1"/>
    <w:pPr>
      <w:spacing w:before="100" w:beforeAutospacing="1" w:after="100" w:afterAutospacing="1"/>
    </w:pPr>
  </w:style>
  <w:style w:type="character" w:customStyle="1" w:styleId="rating-result">
    <w:name w:val="rating-result"/>
    <w:basedOn w:val="a0"/>
    <w:rsid w:val="001351D1"/>
  </w:style>
  <w:style w:type="character" w:customStyle="1" w:styleId="percentage-result">
    <w:name w:val="percentage-result"/>
    <w:basedOn w:val="a0"/>
    <w:rsid w:val="001351D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351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rating-item">
    <w:name w:val="rating-item"/>
    <w:basedOn w:val="a"/>
    <w:rsid w:val="001351D1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351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351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ourcetitle1wvy8va9">
    <w:name w:val="source__title_1wvy8va9"/>
    <w:basedOn w:val="a0"/>
    <w:rsid w:val="000B2EDB"/>
  </w:style>
  <w:style w:type="character" w:customStyle="1" w:styleId="sourcetext16pfx6sc">
    <w:name w:val="source__text_16pfx6sc"/>
    <w:basedOn w:val="a0"/>
    <w:rsid w:val="000B2EDB"/>
  </w:style>
  <w:style w:type="character" w:customStyle="1" w:styleId="mw-headline">
    <w:name w:val="mw-headline"/>
    <w:basedOn w:val="a0"/>
    <w:rsid w:val="000B2EDB"/>
  </w:style>
  <w:style w:type="character" w:customStyle="1" w:styleId="mw-editsection">
    <w:name w:val="mw-editsection"/>
    <w:basedOn w:val="a0"/>
    <w:rsid w:val="000B2EDB"/>
  </w:style>
  <w:style w:type="character" w:customStyle="1" w:styleId="mw-editsection-bracket">
    <w:name w:val="mw-editsection-bracket"/>
    <w:basedOn w:val="a0"/>
    <w:rsid w:val="000B2EDB"/>
  </w:style>
  <w:style w:type="character" w:customStyle="1" w:styleId="mw-editsection-divider">
    <w:name w:val="mw-editsection-divider"/>
    <w:basedOn w:val="a0"/>
    <w:rsid w:val="000B2EDB"/>
  </w:style>
  <w:style w:type="table" w:styleId="af0">
    <w:name w:val="Table Grid"/>
    <w:basedOn w:val="a1"/>
    <w:rsid w:val="0047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70EED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AF5B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96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2020-09-16T05:45:00Z</cp:lastPrinted>
  <dcterms:created xsi:type="dcterms:W3CDTF">2021-03-18T08:47:00Z</dcterms:created>
  <dcterms:modified xsi:type="dcterms:W3CDTF">2021-03-18T08:47:00Z</dcterms:modified>
</cp:coreProperties>
</file>